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0F0F0"/>
  <w:body>
    <w:tbl>
      <w:tblPr>
        <w:tblW w:w="10806" w:type="dxa"/>
        <w:tblLayout w:type="fixed"/>
        <w:tblCellMar>
          <w:top w:w="100" w:type="dxa"/>
          <w:left w:w="100" w:type="dxa"/>
          <w:bottom w:w="100" w:type="dxa"/>
          <w:right w:w="100" w:type="dxa"/>
        </w:tblCellMar>
        <w:tblLook w:val="0600" w:firstRow="0" w:lastRow="0" w:firstColumn="0" w:lastColumn="0" w:noHBand="1" w:noVBand="1"/>
      </w:tblPr>
      <w:tblGrid>
        <w:gridCol w:w="1722"/>
        <w:gridCol w:w="9084"/>
      </w:tblGrid>
      <w:tr w:rsidR="00B1695A" w14:paraId="4BC2DFBE" w14:textId="77777777">
        <w:trPr>
          <w:trHeight w:val="340"/>
        </w:trPr>
        <w:tc>
          <w:tcPr>
            <w:tcW w:w="1722" w:type="dxa"/>
            <w:shd w:val="clear" w:color="auto" w:fill="FFFFFF" w:themeFill="background1"/>
            <w:vAlign w:val="center"/>
          </w:tcPr>
          <w:p w14:paraId="2F3E0A79" w14:textId="77777777" w:rsidR="00B1695A" w:rsidRDefault="00000000">
            <w:pPr>
              <w:widowControl w:val="0"/>
              <w:ind w:left="-89"/>
              <w:jc w:val="center"/>
            </w:pPr>
            <w:proofErr w:type="gramStart"/>
            <w:r>
              <w:rPr>
                <w:sz w:val="20"/>
                <w:szCs w:val="20"/>
              </w:rPr>
              <w:t xml:space="preserve"/>
            </w:r>
            <w:r>
              <w:drawing>
                <wp:inline xmlns:a="http://schemas.openxmlformats.org/drawingml/2006/main" xmlns:pic="http://schemas.openxmlformats.org/drawingml/2006/picture">
                  <wp:extent cx="857250" cy="428625"/>
                  <wp:docPr id="1001" name="Picture 10">
                    <a:hlinkClick r:id="rId35"/>
                  </wp:docPr>
                  <wp:cNvGraphicFramePr>
                    <a:graphicFrameLocks noChangeAspect="1"/>
                  </wp:cNvGraphicFramePr>
                  <a:graphic>
                    <a:graphicData uri="http://schemas.openxmlformats.org/drawingml/2006/picture">
                      <pic:pic>
                        <pic:nvPicPr>
                          <pic:cNvPr id="0" name="profile_photo_7616082.png">
                            <a:hlinkClick r:id="rId35"/>
                          </pic:cNvPr>
                          <pic:cNvPicPr/>
                        </pic:nvPicPr>
                        <pic:blipFill>
                          <a:blip r:embed="rId34"/>
                          <a:stretch>
                            <a:fillRect/>
                          </a:stretch>
                        </pic:blipFill>
                        <pic:spPr>
                          <a:xfrm>
                            <a:off x="0" y="0"/>
                            <a:ext cx="857250" cy="428625"/>
                          </a:xfrm>
                          <a:prstGeom prst="rect"/>
                        </pic:spPr>
                      </pic:pic>
                    </a:graphicData>
                  </a:graphic>
                </wp:inline>
              </w:drawing>
            </w:r>
            <w:r>
              <w:t xml:space="preserve"/>
            </w:r>
          </w:p>
        </w:tc>
        <w:tc>
          <w:tcPr>
            <w:tcW w:w="9083" w:type="dxa"/>
            <w:shd w:val="clear" w:color="auto" w:fill="FFFFFF" w:themeFill="background1"/>
            <w:vAlign w:val="center"/>
          </w:tcPr>
          <w:p w14:paraId="7A248152" w14:textId="77777777" w:rsidR="00B1695A" w:rsidRDefault="00000000">
            <w:pPr>
              <w:widowControl w:val="0"/>
            </w:pPr>
            <w:proofErr w:type="gramStart"/>
            <w:r>
              <w:rPr>
                <w:b/>
                <w:sz w:val="28"/>
                <w:szCs w:val="28"/>
              </w:rPr>
              <w:t xml:space="preserve">Global GAP</w:t>
            </w:r>
          </w:p>
          <w:p w14:paraId="65821DEC" w14:textId="77777777" w:rsidR="00B1695A" w:rsidRDefault="00000000">
            <w:pPr>
              <w:widowControl w:val="0"/>
            </w:pPr>
            <w:proofErr w:type="gramStart"/>
            <w:r>
              <w:rPr>
                <w:bCs/>
                <w:sz w:val="28"/>
                <w:szCs w:val="28"/>
              </w:rPr>
              <w:t xml:space="preserve">farm assurance program</w:t>
            </w:r>
          </w:p>
        </w:tc>
      </w:tr>
    </w:tbl>
    <w:p w14:paraId="0E0E6347" w14:textId="77777777" w:rsidR="00B1695A" w:rsidRDefault="00B1695A">
      <w:pPr>
        <w:widowControl w:val="0"/>
        <w:spacing w:line="240" w:lineRule="auto"/>
        <w:rPr>
          <w:rFonts w:ascii="SFMono-Regular;Menlo;Monaco;Con" w:hAnsi="SFMono-Regular;Menlo;Monaco;Con"/>
          <w:b/>
          <w:color w:val="5C5C5C"/>
          <w:sz w:val="17"/>
        </w:rPr>
      </w:pPr>
    </w:p>
    <w:tbl>
      <w:tblPr>
        <w:tblStyle w:val="TableGrid"/>
        <w:tblW w:w="10795" w:type="dxa"/>
        <w:tblLayout w:type="fixed"/>
        <w:tblLook w:val="04A0" w:firstRow="1" w:lastRow="0" w:firstColumn="1" w:lastColumn="0" w:noHBand="0" w:noVBand="1"/>
      </w:tblPr>
      <w:tblGrid>
        <w:gridCol w:w="537"/>
        <w:gridCol w:w="5026"/>
        <w:gridCol w:w="568"/>
        <w:gridCol w:w="4664"/>
      </w:tblGrid>
      <w:tr w:rsidR="00B1695A" w14:paraId="632AEA3F" w14:textId="77777777">
        <w:trPr>
          <w:trHeight w:val="454"/>
        </w:trPr>
        <w:tc>
          <w:tcPr>
            <w:tcW w:w="5562" w:type="dxa"/>
            <w:gridSpan w:val="2"/>
            <w:tcBorders>
              <w:top w:val="nil"/>
              <w:left w:val="nil"/>
              <w:bottom w:val="nil"/>
              <w:right w:val="nil"/>
            </w:tcBorders>
            <w:shd w:val="clear" w:color="auto" w:fill="FFFFFF" w:themeFill="background1"/>
            <w:vAlign w:val="center"/>
          </w:tcPr>
          <w:p w14:paraId="590359CE" w14:textId="77777777" w:rsidR="00B1695A" w:rsidRDefault="00000000">
            <w:pPr>
              <w:widowControl w:val="0"/>
              <w:spacing w:line="240" w:lineRule="auto"/>
            </w:pPr>
            <w:r>
              <w:t>Overview of the last 7 days</w:t>
            </w:r>
          </w:p>
        </w:tc>
        <w:tc>
          <w:tcPr>
            <w:tcW w:w="568" w:type="dxa"/>
            <w:tcBorders>
              <w:top w:val="nil"/>
              <w:left w:val="nil"/>
              <w:bottom w:val="nil"/>
              <w:right w:val="nil"/>
            </w:tcBorders>
            <w:shd w:val="clear" w:color="auto" w:fill="FFFFFF" w:themeFill="background1"/>
            <w:vAlign w:val="center"/>
          </w:tcPr>
          <w:p w14:paraId="70992AD2" w14:textId="77777777" w:rsidR="00B1695A" w:rsidRDefault="00000000">
            <w:pPr>
              <w:widowControl w:val="0"/>
              <w:spacing w:line="240" w:lineRule="auto"/>
            </w:pPr>
            <w:r>
              <w:rPr>
                <w:noProof/>
              </w:rPr>
              <w:drawing>
                <wp:inline distT="0" distB="0" distL="0" distR="0" wp14:anchorId="528AF245" wp14:editId="377D0FE4">
                  <wp:extent cx="203200" cy="203200"/>
                  <wp:effectExtent l="0" t="0" r="0" b="0"/>
                  <wp:docPr id="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203200" cy="203200"/>
                          </a:xfrm>
                          <a:prstGeom prst="rect">
                            <a:avLst/>
                          </a:prstGeom>
                        </pic:spPr>
                      </pic:pic>
                    </a:graphicData>
                  </a:graphic>
                </wp:inline>
              </w:drawing>
            </w:r>
          </w:p>
        </w:tc>
        <w:tc>
          <w:tcPr>
            <w:tcW w:w="4664" w:type="dxa"/>
            <w:tcBorders>
              <w:top w:val="nil"/>
              <w:left w:val="nil"/>
              <w:bottom w:val="nil"/>
              <w:right w:val="nil"/>
            </w:tcBorders>
            <w:shd w:val="clear" w:color="auto" w:fill="FFFFFF" w:themeFill="background1"/>
            <w:vAlign w:val="center"/>
          </w:tcPr>
          <w:p w14:paraId="3F0CA536" w14:textId="77777777" w:rsidR="00B1695A" w:rsidRDefault="00000000">
            <w:pPr>
              <w:widowControl w:val="0"/>
              <w:spacing w:line="240" w:lineRule="auto"/>
            </w:pPr>
            <w:proofErr w:type="gramStart"/>
            <w:r>
              <w:t xml:space="preserve">Germany</w:t>
            </w:r>
          </w:p>
        </w:tc>
      </w:tr>
      <w:tr w:rsidR="00B1695A" w14:paraId="36969CC3" w14:textId="77777777">
        <w:trPr>
          <w:trHeight w:val="454"/>
        </w:trPr>
        <w:tc>
          <w:tcPr>
            <w:tcW w:w="536" w:type="dxa"/>
            <w:tcBorders>
              <w:top w:val="nil"/>
              <w:left w:val="nil"/>
              <w:bottom w:val="nil"/>
              <w:right w:val="nil"/>
            </w:tcBorders>
            <w:shd w:val="clear" w:color="auto" w:fill="FFFFFF" w:themeFill="background1"/>
            <w:vAlign w:val="center"/>
          </w:tcPr>
          <w:p w14:paraId="006966BB" w14:textId="77777777" w:rsidR="00B1695A" w:rsidRDefault="00000000">
            <w:pPr>
              <w:widowControl w:val="0"/>
              <w:spacing w:line="240" w:lineRule="auto"/>
              <w:jc w:val="center"/>
            </w:pPr>
            <w:r>
              <w:rPr>
                <w:noProof/>
              </w:rPr>
              <w:drawing>
                <wp:inline distT="0" distB="0" distL="0" distR="0" wp14:anchorId="53D77AF7" wp14:editId="0C95271B">
                  <wp:extent cx="203200" cy="203200"/>
                  <wp:effectExtent l="0" t="0" r="0" b="0"/>
                  <wp:docPr id="100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03200" cy="203200"/>
                          </a:xfrm>
                          <a:prstGeom prst="rect">
                            <a:avLst/>
                          </a:prstGeom>
                        </pic:spPr>
                      </pic:pic>
                    </a:graphicData>
                  </a:graphic>
                </wp:inline>
              </w:drawing>
            </w:r>
          </w:p>
        </w:tc>
        <w:tc>
          <w:tcPr>
            <w:tcW w:w="5026" w:type="dxa"/>
            <w:tcBorders>
              <w:top w:val="nil"/>
              <w:left w:val="nil"/>
              <w:bottom w:val="nil"/>
              <w:right w:val="nil"/>
            </w:tcBorders>
            <w:shd w:val="clear" w:color="auto" w:fill="FFFFFF" w:themeFill="background1"/>
            <w:vAlign w:val="center"/>
          </w:tcPr>
          <w:p w14:paraId="6696C05D" w14:textId="77777777" w:rsidR="00B1695A" w:rsidRDefault="00000000">
            <w:pPr>
              <w:widowControl w:val="0"/>
              <w:spacing w:line="240" w:lineRule="auto"/>
            </w:pPr>
            <w:r>
              <w:rPr>
                <w:b/>
                <w:bCs/>
              </w:rPr>
              <w:t xml:space="preserve"/>
            </w:r>
            <w:r>
              <w:rPr>
                <w:color w:val="9BBB59"/>
                <w:sz w:val="22"/>
                <w:szCs w:val="22"/>
                <w:b/>
              </w:rPr>
              <w:t xml:space="preserve">+24</w:t>
            </w:r>
            <w:r>
              <w:t xml:space="preserve"/>
            </w:r>
            <w:r>
              <w:t xml:space="preserve"> mentions in media</w:t>
            </w:r>
          </w:p>
        </w:tc>
        <w:tc>
          <w:tcPr>
            <w:tcW w:w="568" w:type="dxa"/>
            <w:tcBorders>
              <w:top w:val="nil"/>
              <w:left w:val="nil"/>
              <w:bottom w:val="nil"/>
              <w:right w:val="nil"/>
            </w:tcBorders>
            <w:shd w:val="clear" w:color="auto" w:fill="FFFFFF" w:themeFill="background1"/>
            <w:vAlign w:val="center"/>
          </w:tcPr>
          <w:p w14:paraId="405EA4FA" w14:textId="77777777" w:rsidR="00B1695A" w:rsidRDefault="00000000">
            <w:pPr>
              <w:widowControl w:val="0"/>
              <w:spacing w:line="240" w:lineRule="auto"/>
            </w:pPr>
            <w:r>
              <w:rPr>
                <w:noProof/>
              </w:rPr>
              <w:drawing>
                <wp:inline distT="0" distB="0" distL="0" distR="0" wp14:anchorId="5109F453" wp14:editId="05EEF2DE">
                  <wp:extent cx="203200" cy="203200"/>
                  <wp:effectExtent l="0" t="0" r="0" b="0"/>
                  <wp:docPr id="100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tretch>
                            <a:fillRect/>
                          </a:stretch>
                        </pic:blipFill>
                        <pic:spPr bwMode="auto">
                          <a:xfrm>
                            <a:off x="0" y="0"/>
                            <a:ext cx="203200" cy="203200"/>
                          </a:xfrm>
                          <a:prstGeom prst="rect">
                            <a:avLst/>
                          </a:prstGeom>
                        </pic:spPr>
                      </pic:pic>
                    </a:graphicData>
                  </a:graphic>
                </wp:inline>
              </w:drawing>
            </w:r>
          </w:p>
        </w:tc>
        <w:tc>
          <w:tcPr>
            <w:tcW w:w="4664" w:type="dxa"/>
            <w:tcBorders>
              <w:top w:val="nil"/>
              <w:left w:val="nil"/>
              <w:bottom w:val="nil"/>
              <w:right w:val="nil"/>
            </w:tcBorders>
            <w:shd w:val="clear" w:color="auto" w:fill="FFFFFF" w:themeFill="background1"/>
            <w:vAlign w:val="center"/>
          </w:tcPr>
          <w:p w14:paraId="09EBCFFC" w14:textId="77777777" w:rsidR="00B1695A" w:rsidRDefault="00000000">
            <w:pPr>
              <w:widowControl w:val="0"/>
              <w:spacing w:line="240" w:lineRule="auto"/>
            </w:pPr>
            <w:proofErr w:type="gramStart"/>
            <w:r>
              <w:t xml:space="preserve">Industry  Business Association</w:t>
            </w:r>
          </w:p>
        </w:tc>
      </w:tr>
      <w:tr w:rsidR="00B1695A" w14:paraId="1313821F" w14:textId="77777777">
        <w:trPr>
          <w:trHeight w:val="454"/>
        </w:trPr>
        <w:tc>
          <w:tcPr>
            <w:tcW w:w="536" w:type="dxa"/>
            <w:tcBorders>
              <w:top w:val="nil"/>
              <w:left w:val="nil"/>
              <w:bottom w:val="nil"/>
              <w:right w:val="nil"/>
            </w:tcBorders>
            <w:shd w:val="clear" w:color="auto" w:fill="FFFFFF" w:themeFill="background1"/>
            <w:vAlign w:val="center"/>
          </w:tcPr>
          <w:p w14:paraId="4B08B0BE" w14:textId="77777777" w:rsidR="00B1695A" w:rsidRDefault="00000000">
            <w:pPr>
              <w:widowControl w:val="0"/>
              <w:spacing w:line="240" w:lineRule="auto"/>
              <w:jc w:val="center"/>
            </w:pPr>
            <w:r>
              <w:rPr>
                <w:noProof/>
              </w:rPr>
              <w:drawing>
                <wp:inline distT="0" distB="0" distL="0" distR="0" wp14:anchorId="3AE7D28A" wp14:editId="6A84D232">
                  <wp:extent cx="203200" cy="203200"/>
                  <wp:effectExtent l="0" t="0" r="0" b="0"/>
                  <wp:docPr id="100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0"/>
                          <a:stretch>
                            <a:fillRect/>
                          </a:stretch>
                        </pic:blipFill>
                        <pic:spPr bwMode="auto">
                          <a:xfrm>
                            <a:off x="0" y="0"/>
                            <a:ext cx="203200" cy="203200"/>
                          </a:xfrm>
                          <a:prstGeom prst="rect">
                            <a:avLst/>
                          </a:prstGeom>
                        </pic:spPr>
                      </pic:pic>
                    </a:graphicData>
                  </a:graphic>
                </wp:inline>
              </w:drawing>
            </w:r>
          </w:p>
        </w:tc>
        <w:tc>
          <w:tcPr>
            <w:tcW w:w="5026" w:type="dxa"/>
            <w:tcBorders>
              <w:top w:val="nil"/>
              <w:left w:val="nil"/>
              <w:bottom w:val="nil"/>
              <w:right w:val="nil"/>
            </w:tcBorders>
            <w:shd w:val="clear" w:color="auto" w:fill="FFFFFF" w:themeFill="background1"/>
            <w:vAlign w:val="center"/>
          </w:tcPr>
          <w:p w14:paraId="277142F0" w14:textId="77777777" w:rsidR="00B1695A" w:rsidRDefault="00000000">
            <w:pPr>
              <w:widowControl w:val="0"/>
              <w:spacing w:line="240" w:lineRule="auto"/>
            </w:pPr>
            <w:proofErr w:type="gramStart"/>
            <w:r>
              <w:rPr>
                <w:b/>
                <w:bCs/>
              </w:rPr>
              <w:t xml:space="preserve">11</w:t>
            </w:r>
            <w:r>
              <w:t xml:space="preserve"> issues</w:t>
            </w:r>
          </w:p>
        </w:tc>
        <w:tc>
          <w:tcPr>
            <w:tcW w:w="568" w:type="dxa"/>
            <w:tcBorders>
              <w:top w:val="nil"/>
              <w:left w:val="nil"/>
              <w:bottom w:val="nil"/>
              <w:right w:val="nil"/>
            </w:tcBorders>
            <w:shd w:val="clear" w:color="auto" w:fill="FFFFFF" w:themeFill="background1"/>
            <w:vAlign w:val="center"/>
          </w:tcPr>
          <w:p w14:paraId="3F21C9D4" w14:textId="77777777" w:rsidR="00B1695A" w:rsidRDefault="00000000">
            <w:pPr>
              <w:widowControl w:val="0"/>
              <w:spacing w:line="240" w:lineRule="auto"/>
            </w:pPr>
            <w:r>
              <w:rPr>
                <w:noProof/>
              </w:rPr>
              <w:drawing>
                <wp:inline distT="0" distB="0" distL="0" distR="0" wp14:anchorId="0480AEBF" wp14:editId="57BC7C0C">
                  <wp:extent cx="203200" cy="203200"/>
                  <wp:effectExtent l="0" t="0" r="0" b="0"/>
                  <wp:docPr id="100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1"/>
                          <a:stretch>
                            <a:fillRect/>
                          </a:stretch>
                        </pic:blipFill>
                        <pic:spPr bwMode="auto">
                          <a:xfrm>
                            <a:off x="0" y="0"/>
                            <a:ext cx="203200" cy="203200"/>
                          </a:xfrm>
                          <a:prstGeom prst="rect">
                            <a:avLst/>
                          </a:prstGeom>
                        </pic:spPr>
                      </pic:pic>
                    </a:graphicData>
                  </a:graphic>
                </wp:inline>
              </w:drawing>
            </w:r>
          </w:p>
        </w:tc>
        <w:tc>
          <w:tcPr>
            <w:tcW w:w="4664" w:type="dxa"/>
            <w:tcBorders>
              <w:top w:val="nil"/>
              <w:left w:val="nil"/>
              <w:bottom w:val="nil"/>
              <w:right w:val="nil"/>
            </w:tcBorders>
            <w:shd w:val="clear" w:color="auto" w:fill="FFFFFF" w:themeFill="background1"/>
            <w:vAlign w:val="center"/>
          </w:tcPr>
          <w:p w14:paraId="0E489F4A" w14:textId="77777777" w:rsidR="00B1695A" w:rsidRDefault="00000000">
            <w:pPr>
              <w:widowControl w:val="0"/>
              <w:spacing w:line="240" w:lineRule="auto"/>
            </w:pPr>
            <w:proofErr w:type="gramStart"/>
            <w:r>
              <w:t xml:space="preserve"> +49 221 577 760</w:t>
            </w:r>
          </w:p>
        </w:tc>
      </w:tr>
      <w:tr w:rsidR="00B1695A" w14:paraId="5528991A" w14:textId="77777777">
        <w:trPr>
          <w:trHeight w:val="454"/>
        </w:trPr>
        <w:tc>
          <w:tcPr>
            <w:tcW w:w="536" w:type="dxa"/>
            <w:tcBorders>
              <w:top w:val="nil"/>
              <w:left w:val="nil"/>
              <w:bottom w:val="nil"/>
              <w:right w:val="nil"/>
            </w:tcBorders>
            <w:shd w:val="clear" w:color="auto" w:fill="FFFFFF" w:themeFill="background1"/>
            <w:vAlign w:val="center"/>
          </w:tcPr>
          <w:p w14:paraId="6E73A77D" w14:textId="77777777" w:rsidR="00B1695A" w:rsidRDefault="00000000">
            <w:pPr>
              <w:widowControl w:val="0"/>
              <w:spacing w:line="240" w:lineRule="auto"/>
              <w:jc w:val="center"/>
            </w:pPr>
            <w:r>
              <w:rPr>
                <w:noProof/>
              </w:rPr>
              <w:drawing>
                <wp:inline distT="0" distB="0" distL="0" distR="0" wp14:anchorId="74EFCE12" wp14:editId="2EC17017">
                  <wp:extent cx="203200" cy="203200"/>
                  <wp:effectExtent l="0" t="0" r="0" b="0"/>
                  <wp:docPr id="100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2"/>
                          <a:stretch>
                            <a:fillRect/>
                          </a:stretch>
                        </pic:blipFill>
                        <pic:spPr bwMode="auto">
                          <a:xfrm>
                            <a:off x="0" y="0"/>
                            <a:ext cx="203200" cy="203200"/>
                          </a:xfrm>
                          <a:prstGeom prst="rect">
                            <a:avLst/>
                          </a:prstGeom>
                        </pic:spPr>
                      </pic:pic>
                    </a:graphicData>
                  </a:graphic>
                </wp:inline>
              </w:drawing>
            </w:r>
          </w:p>
        </w:tc>
        <w:tc>
          <w:tcPr>
            <w:tcW w:w="5026" w:type="dxa"/>
            <w:tcBorders>
              <w:top w:val="nil"/>
              <w:left w:val="nil"/>
              <w:bottom w:val="nil"/>
              <w:right w:val="nil"/>
            </w:tcBorders>
            <w:shd w:val="clear" w:color="auto" w:fill="FFFFFF" w:themeFill="background1"/>
            <w:vAlign w:val="center"/>
          </w:tcPr>
          <w:p w14:paraId="65ED6A82" w14:textId="77777777" w:rsidR="00B1695A" w:rsidRDefault="00000000">
            <w:pPr>
              <w:widowControl w:val="0"/>
              <w:spacing w:line="240" w:lineRule="auto"/>
            </w:pPr>
            <w:r>
              <w:rPr>
                <w:b/>
                <w:bCs/>
              </w:rPr>
              <w:t xml:space="preserve"/>
            </w:r>
            <w:r>
              <w:rPr>
                <w:sz w:val="22"/>
                <w:szCs w:val="22"/>
                <w:b/>
              </w:rPr>
              <w:t xml:space="preserve">0</w:t>
            </w:r>
            <w:r>
              <w:t xml:space="preserve"/>
            </w:r>
            <w:r>
              <w:t xml:space="preserve"> touchpoints</w:t>
            </w:r>
          </w:p>
        </w:tc>
        <w:tc>
          <w:tcPr>
            <w:tcW w:w="568" w:type="dxa"/>
            <w:tcBorders>
              <w:top w:val="nil"/>
              <w:left w:val="nil"/>
              <w:bottom w:val="nil"/>
              <w:right w:val="nil"/>
            </w:tcBorders>
            <w:shd w:val="clear" w:color="auto" w:fill="FFFFFF" w:themeFill="background1"/>
            <w:vAlign w:val="center"/>
          </w:tcPr>
          <w:p w14:paraId="601BE00E" w14:textId="77777777" w:rsidR="00B1695A" w:rsidRDefault="00000000">
            <w:pPr>
              <w:widowControl w:val="0"/>
              <w:spacing w:line="240" w:lineRule="auto"/>
            </w:pPr>
            <w:r>
              <w:rPr>
                <w:noProof/>
              </w:rPr>
              <w:drawing>
                <wp:inline distT="0" distB="0" distL="0" distR="0" wp14:anchorId="4DF5FD65" wp14:editId="7106D9C4">
                  <wp:extent cx="203200" cy="203200"/>
                  <wp:effectExtent l="0" t="0" r="0" b="0"/>
                  <wp:docPr id="100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3"/>
                          <a:stretch>
                            <a:fillRect/>
                          </a:stretch>
                        </pic:blipFill>
                        <pic:spPr bwMode="auto">
                          <a:xfrm>
                            <a:off x="0" y="0"/>
                            <a:ext cx="203200" cy="203200"/>
                          </a:xfrm>
                          <a:prstGeom prst="rect">
                            <a:avLst/>
                          </a:prstGeom>
                        </pic:spPr>
                      </pic:pic>
                    </a:graphicData>
                  </a:graphic>
                </wp:inline>
              </w:drawing>
            </w:r>
          </w:p>
        </w:tc>
        <w:tc>
          <w:tcPr>
            <w:tcW w:w="4664" w:type="dxa"/>
            <w:tcBorders>
              <w:top w:val="nil"/>
              <w:left w:val="nil"/>
              <w:bottom w:val="nil"/>
              <w:right w:val="nil"/>
            </w:tcBorders>
            <w:shd w:val="clear" w:color="auto" w:fill="FFFFFF" w:themeFill="background1"/>
            <w:vAlign w:val="center"/>
          </w:tcPr>
          <w:p w14:paraId="286F6955" w14:textId="77777777" w:rsidR="00B1695A" w:rsidRDefault="00000000">
            <w:pPr>
              <w:widowControl w:val="0"/>
              <w:spacing w:line="240" w:lineRule="auto"/>
            </w:pPr>
            <w:proofErr w:type="gramStart"/>
            <w:r>
              <w:rPr>
                <w:rStyle w:val="Hyperlink"/>
                <w:color w:val="auto"/>
                <w:u w:val="none"/>
              </w:rPr>
              <w:t xml:space="preserve">info@globalgap.org</w:t>
            </w:r>
          </w:p>
        </w:tc>
      </w:tr>
      <w:tr w:rsidR="00B1695A" w14:paraId="44701F93" w14:textId="77777777">
        <w:trPr>
          <w:trHeight w:val="454"/>
        </w:trPr>
        <w:tc>
          <w:tcPr>
            <w:tcW w:w="536" w:type="dxa"/>
            <w:tcBorders>
              <w:top w:val="nil"/>
              <w:left w:val="nil"/>
              <w:bottom w:val="nil"/>
              <w:right w:val="nil"/>
            </w:tcBorders>
            <w:shd w:val="clear" w:color="auto" w:fill="FFFFFF" w:themeFill="background1"/>
            <w:vAlign w:val="center"/>
          </w:tcPr>
          <w:p w14:paraId="11864F44" w14:textId="77777777" w:rsidR="00B1695A" w:rsidRDefault="00000000">
            <w:pPr>
              <w:widowControl w:val="0"/>
              <w:spacing w:line="240" w:lineRule="auto"/>
              <w:jc w:val="center"/>
            </w:pPr>
            <w:r>
              <w:rPr>
                <w:noProof/>
              </w:rPr>
              <w:drawing>
                <wp:inline distT="0" distB="0" distL="0" distR="0" wp14:anchorId="2EDD1862" wp14:editId="72FD3BE5">
                  <wp:extent cx="203200" cy="203200"/>
                  <wp:effectExtent l="0" t="0" r="0" b="0"/>
                  <wp:docPr id="100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4"/>
                          <a:stretch>
                            <a:fillRect/>
                          </a:stretch>
                        </pic:blipFill>
                        <pic:spPr bwMode="auto">
                          <a:xfrm>
                            <a:off x="0" y="0"/>
                            <a:ext cx="203200" cy="203200"/>
                          </a:xfrm>
                          <a:prstGeom prst="rect">
                            <a:avLst/>
                          </a:prstGeom>
                        </pic:spPr>
                      </pic:pic>
                    </a:graphicData>
                  </a:graphic>
                </wp:inline>
              </w:drawing>
            </w:r>
          </w:p>
        </w:tc>
        <w:tc>
          <w:tcPr>
            <w:tcW w:w="5026" w:type="dxa"/>
            <w:tcBorders>
              <w:top w:val="nil"/>
              <w:left w:val="nil"/>
              <w:bottom w:val="nil"/>
              <w:right w:val="nil"/>
            </w:tcBorders>
            <w:shd w:val="clear" w:color="auto" w:fill="FFFFFF" w:themeFill="background1"/>
            <w:vAlign w:val="center"/>
          </w:tcPr>
          <w:p w14:paraId="689BAEDB" w14:textId="77777777" w:rsidR="00B1695A" w:rsidRDefault="00000000">
            <w:pPr>
              <w:widowControl w:val="0"/>
              <w:spacing w:line="240" w:lineRule="auto"/>
            </w:pPr>
            <w:proofErr w:type="gramStart"/>
            <w:r>
              <w:rPr>
                <w:b/>
                <w:bCs/>
              </w:rPr>
              <w:t xml:space="preserve">0</w:t>
            </w:r>
            <w:r>
              <w:t xml:space="preserve"> connections</w:t>
            </w:r>
          </w:p>
        </w:tc>
        <w:tc>
          <w:tcPr>
            <w:tcW w:w="568" w:type="dxa"/>
            <w:tcBorders>
              <w:top w:val="nil"/>
              <w:left w:val="nil"/>
              <w:bottom w:val="nil"/>
              <w:right w:val="nil"/>
            </w:tcBorders>
            <w:shd w:val="clear" w:color="auto" w:fill="FFFFFF" w:themeFill="background1"/>
            <w:vAlign w:val="center"/>
          </w:tcPr>
          <w:p w14:paraId="378FE884" w14:textId="77777777" w:rsidR="00B1695A" w:rsidRDefault="00000000">
            <w:pPr>
              <w:widowControl w:val="0"/>
              <w:spacing w:line="240" w:lineRule="auto"/>
            </w:pPr>
            <w:r>
              <w:rPr>
                <w:noProof/>
              </w:rPr>
              <w:drawing>
                <wp:inline distT="0" distB="0" distL="0" distR="0" wp14:anchorId="77EFA74A" wp14:editId="3FF1BFB0">
                  <wp:extent cx="203200" cy="203200"/>
                  <wp:effectExtent l="0" t="0" r="0" b="0"/>
                  <wp:docPr id="1010"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15"/>
                          <a:stretch>
                            <a:fillRect/>
                          </a:stretch>
                        </pic:blipFill>
                        <pic:spPr bwMode="auto">
                          <a:xfrm>
                            <a:off x="0" y="0"/>
                            <a:ext cx="203200" cy="203200"/>
                          </a:xfrm>
                          <a:prstGeom prst="rect">
                            <a:avLst/>
                          </a:prstGeom>
                        </pic:spPr>
                      </pic:pic>
                    </a:graphicData>
                  </a:graphic>
                </wp:inline>
              </w:drawing>
            </w:r>
          </w:p>
        </w:tc>
        <w:tc>
          <w:tcPr>
            <w:tcW w:w="4664" w:type="dxa"/>
            <w:tcBorders>
              <w:top w:val="nil"/>
              <w:left w:val="nil"/>
              <w:bottom w:val="nil"/>
              <w:right w:val="nil"/>
            </w:tcBorders>
            <w:shd w:val="clear" w:color="auto" w:fill="FFFFFF" w:themeFill="background1"/>
            <w:vAlign w:val="center"/>
          </w:tcPr>
          <w:p w14:paraId="26D7EB71" w14:textId="77777777" w:rsidR="00B1695A" w:rsidRDefault="00000000">
            <w:pPr>
              <w:widowControl w:val="0"/>
              <w:spacing w:line="240" w:lineRule="auto"/>
            </w:pPr>
            <w:proofErr w:type="gramStart"/>
            <w:r>
              <w:t xml:space="preserve">https://www.globalgap.org</w:t>
            </w:r>
          </w:p>
        </w:tc>
      </w:tr>
    </w:tbl>
    <w:p w14:paraId="1C7815DC" w14:textId="77777777" w:rsidR="00B1695A" w:rsidRDefault="00000000">
      <w:r>
        <w:t xml:space="preserve"/>
      </w:r>
    </w:p>
    <w:tbl>
      <w:tblPr>
        <w:tblStyle w:val="TableGrid"/>
        <w:tblW w:w="10790" w:type="dxa"/>
        <w:tblLayout w:type="fixed"/>
        <w:tblLook w:val="04A0" w:firstRow="1" w:lastRow="0" w:firstColumn="1" w:lastColumn="0" w:noHBand="0" w:noVBand="1"/>
      </w:tblPr>
      <w:tblGrid>
        <w:gridCol w:w="10790"/>
      </w:tblGrid>
      <w:tr w:rsidR="00B1695A" w14:paraId="04389743" w14:textId="77777777">
        <w:trPr>
          <w:trHeight w:val="510"/>
        </w:trPr>
        <w:tc>
          <w:tcPr>
            <w:tcW w:w="10790" w:type="dxa"/>
            <w:tcBorders>
              <w:top w:val="nil"/>
              <w:left w:val="nil"/>
              <w:bottom w:val="nil"/>
              <w:right w:val="nil"/>
            </w:tcBorders>
            <w:shd w:val="clear" w:color="auto" w:fill="FFFFFF" w:themeFill="background1"/>
            <w:vAlign w:val="center"/>
          </w:tcPr>
          <w:p w14:paraId="7DA6D4A4" w14:textId="77777777" w:rsidR="00B1695A" w:rsidRDefault="00000000">
            <w:pPr>
              <w:widowControl w:val="0"/>
              <w:spacing w:line="240" w:lineRule="auto"/>
            </w:pPr>
            <w:r>
              <w:rPr>
                <w:b/>
                <w:bCs/>
              </w:rPr>
              <w:t>Biography</w:t>
            </w:r>
          </w:p>
        </w:tc>
      </w:tr>
      <w:tr w:rsidR="00B1695A" w14:paraId="109D7BAC" w14:textId="77777777">
        <w:trPr>
          <w:trHeight w:val="340"/>
        </w:trPr>
        <w:tc>
          <w:tcPr>
            <w:tcW w:w="10790" w:type="dxa"/>
            <w:tcBorders>
              <w:top w:val="nil"/>
              <w:left w:val="nil"/>
              <w:bottom w:val="nil"/>
              <w:right w:val="nil"/>
            </w:tcBorders>
            <w:shd w:val="clear" w:color="auto" w:fill="FFFFFF" w:themeFill="background1"/>
          </w:tcPr>
          <w:p>
            <w:r/>
          </w:p>
          <w:p>
            <w:pPr>
              <w:pStyle w:val="Heading2"/>
            </w:pPr>
            <w:r>
              <w:t>Overview</w:t>
            </w:r>
            <w:r/>
            <w:r/>
          </w:p>
          <w:p>
            <w:pPr>
              <w:pStyle w:val="ListBullet"/>
              <w:spacing w:line="240" w:lineRule="auto"/>
              <w:ind w:left="720"/>
            </w:pPr>
            <w:r/>
            <w:r>
              <w:t>Global organization with an objective: safe, sustainable agriculture worldwide.</w:t>
            </w:r>
            <w:r/>
          </w:p>
          <w:p>
            <w:pPr>
              <w:pStyle w:val="ListBullet"/>
              <w:spacing w:line="240" w:lineRule="auto"/>
              <w:ind w:left="720"/>
            </w:pPr>
            <w:r/>
            <w:r>
              <w:t>Trademark and a set of standards for good agricultural practices (G.A.P.).</w:t>
            </w:r>
            <w:r/>
          </w:p>
          <w:p>
            <w:pPr>
              <w:pStyle w:val="ListBullet"/>
              <w:spacing w:line="240" w:lineRule="auto"/>
              <w:ind w:left="720"/>
            </w:pPr>
            <w:r/>
            <w:r>
              <w:t>Its roots began in 1997 as EUREPGAP, an initiative by retailers belonging to the Euro-Retailer Produce Working Group.</w:t>
            </w:r>
            <w:r/>
          </w:p>
          <w:p>
            <w:pPr>
              <w:pStyle w:val="ListBullet"/>
              <w:spacing w:line="240" w:lineRule="auto"/>
              <w:ind w:left="720"/>
            </w:pPr>
            <w:r/>
            <w:r>
              <w:t xml:space="preserve">In 2007, to reflect both its global reach and its goal of becoming the leading international G.A.P. standard, EUREPGAP changed its name to GLOBALG.A.P. </w:t>
            </w:r>
            <w:r/>
          </w:p>
          <w:p>
            <w:pPr>
              <w:pStyle w:val="ListBullet"/>
              <w:spacing w:line="240" w:lineRule="auto"/>
              <w:ind w:left="720"/>
            </w:pPr>
            <w:r/>
            <w:r>
              <w:t>Its standard is primarily designed to reassure consumers about how food is produced on the farm by minimizing detrimental environmental impacts of farming operations, reducing the use of chemical inputs and ensuring a responsible approach to worker health and safety as well as animal welfare.</w:t>
            </w:r>
            <w:r/>
          </w:p>
          <w:p>
            <w:pPr>
              <w:pStyle w:val="ListBullet"/>
              <w:spacing w:line="240" w:lineRule="auto"/>
              <w:ind w:left="720"/>
            </w:pPr>
            <w:r/>
            <w:r>
              <w:t>Today is the world's leading farm assurance program, translating consumer requirements into Good Agricultural Practice in a rapidly growing list of countries, currently more than 135.</w:t>
            </w:r>
            <w:r/>
            <w:r/>
          </w:p>
          <w:p>
            <w:pPr>
              <w:pStyle w:val="Heading2"/>
            </w:pPr>
            <w:r>
              <w:t>Functions</w:t>
            </w:r>
            <w:r/>
            <w:r/>
          </w:p>
          <w:p>
            <w:pPr>
              <w:pStyle w:val="ListBullet"/>
              <w:spacing w:line="240" w:lineRule="auto"/>
              <w:ind w:left="720"/>
            </w:pPr>
            <w:r/>
            <w:r>
              <w:t>Support farmers to connect them to markets where they can sell their safely and sustainably produced agricultural products by developing and implementing farm assurance systems that are based on facts and recognized across the supply chain.</w:t>
            </w:r>
            <w:r/>
          </w:p>
          <w:p>
            <w:pPr>
              <w:pStyle w:val="ListBullet"/>
              <w:spacing w:line="240" w:lineRule="auto"/>
              <w:ind w:left="720"/>
            </w:pPr>
            <w:r/>
            <w:r>
              <w:t xml:space="preserve">Sets voluntary standards for the certification of production processes of agricultural (including aquaculture) around the globe, and producers, suppliers, and buyers harmonize their certification standards to match its Purpose. </w:t>
            </w:r>
            <w:r/>
          </w:p>
        </w:tc>
      </w:tr>
    </w:tbl>
    <w:p w14:paraId="049E4117" w14:textId="77777777" w:rsidR="00B1695A" w:rsidRDefault="00000000">
      <w:pPr>
        <w:rPr>
          <w:b/>
        </w:rPr>
      </w:pPr>
      <w:r>
        <w:rPr>
          <w:b/>
        </w:rPr>
        <w:t xml:space="preserve"/>
      </w:r>
    </w:p>
    <w:tbl>
      <w:tblPr>
        <w:tblStyle w:val="TableGrid"/>
        <w:tblW w:w="10790" w:type="dxa"/>
        <w:tblLayout w:type="fixed"/>
        <w:tblLook w:val="04A0" w:firstRow="1" w:lastRow="0" w:firstColumn="1" w:lastColumn="0" w:noHBand="0" w:noVBand="1"/>
      </w:tblPr>
      <w:tblGrid>
        <w:gridCol w:w="10790"/>
      </w:tblGrid>
      <w:tr w:rsidR="00B1695A" w14:paraId="4C5B84D1" w14:textId="77777777">
        <w:trPr>
          <w:trHeight w:val="510"/>
        </w:trPr>
        <w:tc>
          <w:tcPr>
            <w:tcW w:w="10790" w:type="dxa"/>
            <w:tcBorders>
              <w:top w:val="nil"/>
              <w:left w:val="nil"/>
              <w:bottom w:val="nil"/>
              <w:right w:val="nil"/>
            </w:tcBorders>
            <w:shd w:val="clear" w:color="auto" w:fill="FFFFFF" w:themeFill="background1"/>
            <w:vAlign w:val="center"/>
          </w:tcPr>
          <w:p w14:paraId="4633CD65" w14:textId="77777777" w:rsidR="00B1695A" w:rsidRDefault="00000000">
            <w:pPr>
              <w:widowControl w:val="0"/>
              <w:spacing w:line="240" w:lineRule="auto"/>
            </w:pPr>
            <w:r>
              <w:rPr>
                <w:b/>
                <w:bCs/>
              </w:rPr>
              <w:t xml:space="preserve">Employees</w:t>
            </w:r>
          </w:p>
        </w:tc>
      </w:tr>
      <w:tr w:rsidR="00B1695A" w14:paraId="27B0B0B3" w14:textId="77777777">
        <w:trPr>
          <w:trHeight w:val="510"/>
        </w:trPr>
        <w:tc>
          <w:tcPr>
            <w:tcW w:w="10790" w:type="dxa"/>
            <w:tcBorders>
              <w:top w:val="nil"/>
              <w:left w:val="nil"/>
              <w:bottom w:val="nil"/>
              <w:right w:val="nil"/>
            </w:tcBorders>
            <w:shd w:val="clear" w:color="auto" w:fill="FFFFFF" w:themeFill="background1"/>
          </w:tcPr>
          <w:p w14:paraId="6E0319B1" w14:textId="77777777" w:rsidR="00B1695A" w:rsidRDefault="00000000">
            <w:pPr>
              <w:widowControl w:val="0"/>
              <w:spacing w:line="240" w:lineRule="auto"/>
              <w:ind w:left="720"/>
            </w:pPr>
            <w:r>
              <w:t xml:space="preserve"> </w:t>
            </w:r>
          </w:p>
          <w:p w14:paraId="07FD9E5B" w14:textId="77777777" w:rsidR="00B1695A" w:rsidRDefault="00000000">
            <w:pPr>
              <w:widowControl w:val="0"/>
              <w:numPr>
                <w:ilvl w:val="0"/>
                <w:numId w:val="1"/>
              </w:numPr>
              <w:spacing w:line="240" w:lineRule="auto"/>
            </w:pPr>
            <w:proofErr w:type="gramStart"/>
            <w:r>
              <w:t xml:space="preserve">Gerhard Adam: Member, Environmental Sustainability Focus Group (Sep 2021 - Present)  </w:t>
            </w:r>
          </w:p>
          <w:p w14:paraId="07FD9E5B" w14:textId="77777777" w:rsidR="00B1695A" w:rsidRDefault="00000000">
            <w:pPr>
              <w:widowControl w:val="0"/>
              <w:numPr>
                <w:ilvl w:val="0"/>
                <w:numId w:val="1"/>
              </w:numPr>
              <w:spacing w:line="240" w:lineRule="auto"/>
            </w:pPr>
            <w:proofErr w:type="gramStart"/>
            <w:r>
              <w:t xml:space="preserve">Kristian Moeller: Managing Director (Jan 2021 - Present)  </w:t>
            </w:r>
          </w:p>
          <w:p w14:paraId="07FD9E5B" w14:textId="77777777" w:rsidR="00B1695A" w:rsidRDefault="00000000">
            <w:pPr>
              <w:widowControl w:val="0"/>
              <w:numPr>
                <w:ilvl w:val="0"/>
                <w:numId w:val="1"/>
              </w:numPr>
              <w:spacing w:line="240" w:lineRule="auto"/>
            </w:pPr>
            <w:proofErr w:type="gramStart"/>
            <w:r>
              <w:t xml:space="preserve">Hugo Hays: Board Member (Jul 2019 - Present)  </w:t>
            </w:r>
          </w:p>
          <w:p w14:paraId="07FD9E5B" w14:textId="77777777" w:rsidR="00B1695A" w:rsidRDefault="00000000">
            <w:pPr>
              <w:widowControl w:val="0"/>
              <w:numPr>
                <w:ilvl w:val="0"/>
                <w:numId w:val="1"/>
              </w:numPr>
              <w:spacing w:line="240" w:lineRule="auto"/>
            </w:pPr>
            <w:proofErr w:type="gramStart"/>
            <w:r>
              <w:t xml:space="preserve">Leon Mol: Vice Chairman, Board (Jan 2019 - Present)  </w:t>
            </w:r>
          </w:p>
          <w:p w14:paraId="07FD9E5B" w14:textId="77777777" w:rsidR="00B1695A" w:rsidRDefault="00000000">
            <w:pPr>
              <w:widowControl w:val="0"/>
              <w:numPr>
                <w:ilvl w:val="0"/>
                <w:numId w:val="1"/>
              </w:numPr>
              <w:spacing w:line="240" w:lineRule="auto"/>
            </w:pPr>
            <w:proofErr w:type="gramStart"/>
            <w:r>
              <w:t xml:space="preserve">Leonardo Ferrer: Technical Key Account Manager of Colombia and Panama (Current) </w:t>
            </w:r>
          </w:p>
        </w:tc>
      </w:tr>
    </w:tbl>
    <w:p w14:paraId="407779E0" w14:textId="77777777" w:rsidR="00B1695A" w:rsidRDefault="00000000">
      <w:pPr>
        <w:rPr>
          <w:color w:val="595959" w:themeColor="text1" w:themeTint="A6"/>
          <w:sz w:val="28"/>
          <w:szCs w:val="28"/>
        </w:rPr>
      </w:pPr>
      <w:r>
        <w:rPr>
          <w:color w:val="595959" w:themeColor="text1" w:themeTint="A6"/>
          <w:sz w:val="28"/>
          <w:szCs w:val="28"/>
        </w:rPr>
        <w:t xml:space="preserve"/>
      </w:r>
      <w:r>
        <w:rPr>
          <w:color w:val="595959" w:themeColor="text1" w:themeTint="A6"/>
          <w:sz w:val="28"/>
          <w:szCs w:val="28"/>
        </w:rPr>
        <w:t xml:space="preserve"/>
      </w:r>
    </w:p>
    <w:tbl>
      <w:tblPr>
        <w:tblW w:w="10806" w:type="dxa"/>
        <w:tblLayout w:type="fixed"/>
        <w:tblCellMar>
          <w:top w:w="100" w:type="dxa"/>
          <w:left w:w="100" w:type="dxa"/>
          <w:bottom w:w="100" w:type="dxa"/>
          <w:right w:w="100" w:type="dxa"/>
        </w:tblCellMar>
        <w:tblLook w:val="0600" w:firstRow="0" w:lastRow="0" w:firstColumn="0" w:lastColumn="0" w:noHBand="1" w:noVBand="1"/>
      </w:tblPr>
      <w:tblGrid>
        <w:gridCol w:w="4676"/>
        <w:gridCol w:w="6130"/>
      </w:tblGrid>
      <w:tr w:rsidR="00B1695A" w14:paraId="2DCAE93F" w14:textId="77777777">
        <w:trPr>
          <w:trHeight w:val="420"/>
        </w:trPr>
        <w:tc>
          <w:tcPr>
            <w:tcW w:w="10805" w:type="dxa"/>
            <w:gridSpan w:val="2"/>
            <w:shd w:val="clear" w:color="auto" w:fill="FFFFFF" w:themeFill="background1"/>
          </w:tcPr>
          <w:p w14:paraId="602CB28E" w14:textId="77777777" w:rsidR="00B1695A" w:rsidRDefault="00000000">
            <w:pPr>
              <w:widowControl w:val="0"/>
            </w:pPr>
            <w:r>
              <w:rPr>
                <w:b/>
              </w:rPr>
              <w:t xml:space="preserve">Engagement History</w:t>
            </w:r>
          </w:p>
        </w:tc>
      </w:tr>
      <w:tr w:rsidR="00B1695A" w14:paraId="5B095EF0" w14:textId="77777777">
        <w:trPr>
          <w:trHeight w:val="420"/>
        </w:trPr>
        <w:tc>
          <w:tcPr>
            <w:tcW w:w="10805" w:type="dxa"/>
            <w:gridSpan w:val="2"/>
            <w:shd w:val="clear" w:color="auto" w:fill="FFFFFF" w:themeFill="background1"/>
          </w:tcPr>
          <w:p w14:paraId="5C62F2CC" w14:textId="77777777" w:rsidR="00B1695A" w:rsidRDefault="00000000">
            <w:pPr>
              <w:widowControl w:val="0"/>
            </w:pPr>
            <w:r>
              <w:t xml:space="preserve"/>
            </w:r>
            <w:r>
              <w:rPr>
                <w:sz w:val="22"/>
                <w:szCs w:val="22"/>
              </w:rPr>
              <w:t xml:space="preserve">Global GAP</w:t>
            </w:r>
            <w:r>
              <w:t xml:space="preserve"> has not been engaged before.</w:t>
            </w:r>
            <w:r>
              <w:t xml:space="preserve"/>
            </w:r>
          </w:p>
        </w:tc>
      </w:tr>
      <w:tr w:rsidR="00B1695A" w14:paraId="2F9059AE" w14:textId="77777777">
        <w:tc>
          <w:tcPr>
            <w:tcW w:w="4676" w:type="dxa"/>
            <w:shd w:val="clear" w:color="auto" w:fill="FFFFFF" w:themeFill="background1"/>
          </w:tcPr>
          <w:p w14:paraId="118C0D6F" w14:textId="77777777" w:rsidR="00B1695A" w:rsidRDefault="00000000">
            <w:pPr>
              <w:widowControl w:val="0"/>
            </w:pPr>
            <w:proofErr w:type="gramStart"/>
            <w:r>
              <w:rPr>
                <w:b/>
                <w:i/>
              </w:rPr>
              <w:t xml:space="preserve">0 </w:t>
            </w:r>
            <w:r>
              <w:rPr>
                <w:i/>
              </w:rPr>
              <w:t xml:space="preserve">past engagements</w:t>
            </w:r>
          </w:p>
        </w:tc>
        <w:tc>
          <w:tcPr>
            <w:tcW w:w="6129" w:type="dxa"/>
            <w:shd w:val="clear" w:color="auto" w:fill="FFFFFF" w:themeFill="background1"/>
          </w:tcPr>
          <w:p w14:paraId="44EC128C" w14:textId="77777777" w:rsidR="00B1695A" w:rsidRDefault="00000000">
            <w:pPr>
              <w:widowControl w:val="0"/>
            </w:pPr>
            <w:r>
              <w:t xml:space="preserve"/>
            </w:r>
            <w:r>
              <w:t xml:space="preserve">Has not been engaged before.</w:t>
            </w:r>
            <w:r>
              <w:t xml:space="preserve"/>
            </w:r>
          </w:p>
        </w:tc>
      </w:tr>
      <w:tr w:rsidR="00B1695A" w14:paraId="228AEF83" w14:textId="77777777">
        <w:tc>
          <w:tcPr>
            <w:tcW w:w="4676" w:type="dxa"/>
            <w:shd w:val="clear" w:color="auto" w:fill="FFFFFF" w:themeFill="background1"/>
          </w:tcPr>
          <w:p w14:paraId="4FCD335D" w14:textId="77777777" w:rsidR="00B1695A" w:rsidRDefault="00000000">
            <w:pPr>
              <w:widowControl w:val="0"/>
            </w:pPr>
            <w:proofErr w:type="gramStart"/>
            <w:r>
              <w:rPr>
                <w:b/>
                <w:i/>
              </w:rPr>
              <w:lastRenderedPageBreak/>
              <w:t xml:space="preserve">0 </w:t>
            </w:r>
            <w:r>
              <w:rPr>
                <w:i/>
              </w:rPr>
              <w:t xml:space="preserve">upcoming engagements scheduled</w:t>
            </w:r>
          </w:p>
        </w:tc>
        <w:tc>
          <w:tcPr>
            <w:tcW w:w="6129" w:type="dxa"/>
            <w:shd w:val="clear" w:color="auto" w:fill="FFFFFF" w:themeFill="background1"/>
          </w:tcPr>
          <w:p w14:paraId="0E3857BF" w14:textId="77777777" w:rsidR="00B1695A" w:rsidRDefault="00000000">
            <w:pPr>
              <w:widowControl w:val="0"/>
            </w:pPr>
            <w:r>
              <w:t xml:space="preserve"/>
            </w:r>
            <w:r>
              <w:t xml:space="preserve">No upcoming engagements.</w:t>
            </w:r>
            <w:r>
              <w:t xml:space="preserve"/>
            </w:r>
          </w:p>
        </w:tc>
      </w:tr>
    </w:tbl>
    <w:p w14:paraId="4713461D" w14:textId="77777777" w:rsidR="00B1695A" w:rsidRDefault="00000000">
      <w:pPr>
        <w:rPr>
          <w:color w:val="5C5C5C"/>
        </w:rPr>
      </w:pPr>
      <w:r>
        <w:rPr>
          <w:color w:val="5C5C5C"/>
        </w:rPr>
        <w:t xml:space="preserve"/>
      </w:r>
    </w:p>
    <w:tbl>
      <w:tblPr>
        <w:tblW w:w="10813" w:type="dxa"/>
        <w:tblLayout w:type="fixed"/>
        <w:tblCellMar>
          <w:top w:w="100" w:type="dxa"/>
          <w:left w:w="100" w:type="dxa"/>
          <w:bottom w:w="100" w:type="dxa"/>
          <w:right w:w="100" w:type="dxa"/>
        </w:tblCellMar>
        <w:tblLook w:val="0600" w:firstRow="0" w:lastRow="0" w:firstColumn="0" w:lastColumn="0" w:noHBand="1" w:noVBand="1"/>
      </w:tblPr>
      <w:tblGrid>
        <w:gridCol w:w="10813"/>
      </w:tblGrid>
      <w:tr w:rsidR="00B1695A" w14:paraId="2953FD12" w14:textId="77777777">
        <w:tc>
          <w:tcPr>
            <w:tcW w:w="10813" w:type="dxa"/>
            <w:shd w:val="clear" w:color="auto" w:fill="FFFFFF" w:themeFill="background1"/>
          </w:tcPr>
          <w:p w14:paraId="0EFE8709" w14:textId="77777777" w:rsidR="00B1695A" w:rsidRDefault="00000000">
            <w:pPr>
              <w:widowControl w:val="0"/>
            </w:pPr>
            <w:r>
              <w:rPr>
                <w:b/>
              </w:rPr>
              <w:t xml:space="preserve">Last 7 days in the news</w:t>
            </w:r>
          </w:p>
          <w:p w14:paraId="10FE4C77" w14:textId="71C5645E" w:rsidR="000B7CA7" w:rsidRDefault="000B7CA7" w:rsidP="000B7CA7">
            <w:pPr>
              <w:widowControl w:val="0"/>
            </w:pPr>
            <w:r w:rsidRPr="00E274A2">
              <w:rPr>
                <w:color w:val="4A86E8"/>
              </w:rPr>
              <w:t xml:space="preserve">24 media mentions </w:t>
            </w:r>
            <w:r w:rsidRPr="00E274A2">
              <w:rPr>
                <w:color w:val="595959" w:themeColor="text1" w:themeTint="A6"/>
              </w:rPr>
              <w:t xml:space="preserve"/>
            </w:r>
            <w:r w:rsidRPr="00E274A2">
              <w:t xml:space="preserve"/>
            </w:r>
          </w:p>
          <w:p w14:paraId="1DB5C581" w14:textId="77777777" w:rsidR="00393D65" w:rsidRDefault="000B7CA7" w:rsidP="000B7CA7">
            <w:pPr>
              <w:widowControl w:val="0"/>
            </w:pPr>
            <w:proofErr w:type="gramStart"/>
            <w:r w:rsidRPr="00E274A2">
              <w:t xml:space="preserve">The coverage of Global GAP has increased due to various stakeholders emphasizing its importance for quality assurance in agricultural exports. Events such as the rise in demand for certified products in international markets, particularly from the EU and the US, have driven this trend. Individuals like Nguyen Van Luận and organizations like the Solidaridad Network have highlighted the need for compliance with Global GAP standards. Additionally, incidents of increased export warnings and the push for sustainable practices have contributed to the heightened focus on Global GAP.</w:t>
            </w:r>
          </w:p>
          False
        </w:tc>
      </w:tr>
    </w:tbl>
    <w:p w14:paraId="16206FFC" w14:textId="77777777" w:rsidR="00B1695A" w:rsidRDefault="00000000">
      <w:r>
        <w:t xml:space="preserve"/>
      </w:r>
    </w:p>
    <w:tbl>
      <w:tblPr>
        <w:tblStyle w:val="TableGrid"/>
        <w:tblW w:w="10813" w:type="dxa"/>
        <w:tblLayout w:type="fixed"/>
        <w:tblLook w:val="04A0" w:firstRow="1" w:lastRow="0" w:firstColumn="1" w:lastColumn="0" w:noHBand="0" w:noVBand="1"/>
      </w:tblPr>
      <w:tblGrid>
        <w:gridCol w:w="10813"/>
      </w:tblGrid>
      <w:tr w:rsidR="00B1695A" w14:paraId="208A8AE9" w14:textId="77777777">
        <w:trPr>
          <w:trHeight w:val="567"/>
        </w:trPr>
        <w:tc>
          <w:tcPr>
            <w:tcW w:w="10813" w:type="dxa"/>
            <w:tcBorders>
              <w:top w:val="nil"/>
              <w:left w:val="nil"/>
              <w:bottom w:val="nil"/>
              <w:right w:val="nil"/>
            </w:tcBorders>
            <w:shd w:val="clear" w:color="auto" w:fill="FFFFFF" w:themeFill="background1"/>
            <w:vAlign w:val="center"/>
          </w:tcPr>
          <w:p w14:paraId="7574E538" w14:textId="77777777" w:rsidR="00B1695A" w:rsidRDefault="00000000">
            <w:pPr>
              <w:widowControl w:val="0"/>
              <w:spacing w:line="240" w:lineRule="auto"/>
              <w:rPr>
                <w:color w:val="4A86E8"/>
              </w:rPr>
            </w:pPr>
            <w:r>
              <w:rPr>
                <w:b/>
                <w:bCs/>
              </w:rPr>
              <w:t xml:space="preserve">Most relevant </w:t>
            </w:r>
            <w:proofErr w:type="gramStart"/>
            <w:r>
              <w:rPr>
                <w:b/>
                <w:bCs/>
              </w:rPr>
              <w:t>content</w:t>
            </w:r>
            <w:r>
              <w:rPr>
                <w:color w:val="4A86E8"/>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24" w:tgtFrame="_blank">
              <w:r>
                <w:rPr>
                  <w:color w:val="4A86E8"/>
                  <w:sz w:val="22"/>
                  <w:szCs w:val="22"/>
                </w:rPr>
                <w:t xml:space="preserve">Bắt tay tạo nên trái cây 4.0 - vietnam.vn</w:t>
              </w:r>
            </w:hyperlink>
            <w:r>
              <w:t xml:space="preserve"> </w:t>
            </w:r>
            <w:r>
              <w:t xml:space="preserve">2025-02-26</w:t>
            </w:r>
          </w:p>
          <w:p w14:paraId="57747731" w14:textId="77777777" w:rsidR="00B1695A" w:rsidRDefault="00000000">
            <w:pPr>
              <w:widowControl w:val="0"/>
              <w:spacing w:line="240" w:lineRule="auto"/>
              <w:rPr>
                <w:color w:val="4A86E8"/>
              </w:rPr>
            </w:pPr>
            <w:r>
              <w:rPr>
                <w:color w:val="595959" w:themeColor="text1" w:themeTint="A6"/>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25" w:tgtFrame="_blank">
              <w:r>
                <w:rPr>
                  <w:color w:val="4A86E8"/>
                  <w:sz w:val="22"/>
                  <w:szCs w:val="22"/>
                </w:rPr>
                <w:t xml:space="preserve">Día Mundial del Pistache: un fruto seco con alto valor en la industria alimentaria - Unión de Morelos</w:t>
              </w:r>
            </w:hyperlink>
            <w:r>
              <w:t xml:space="preserve"> </w:t>
            </w:r>
            <w:r>
              <w:t xml:space="preserve">2025-02-27</w:t>
            </w:r>
          </w:p>
          <w:p w14:paraId="57747731" w14:textId="77777777" w:rsidR="00B1695A" w:rsidRDefault="00000000">
            <w:pPr>
              <w:widowControl w:val="0"/>
              <w:spacing w:line="240" w:lineRule="auto"/>
              <w:rPr>
                <w:color w:val="4A86E8"/>
              </w:rPr>
            </w:pPr>
            <w:r>
              <w:rPr>
                <w:color w:val="595959" w:themeColor="text1" w:themeTint="A6"/>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26" w:tgtFrame="_blank">
              <w:r>
                <w:rPr>
                  <w:color w:val="4A86E8"/>
                  <w:sz w:val="22"/>
                  <w:szCs w:val="22"/>
                </w:rPr>
                <w:t xml:space="preserve">Xuất khẩu nông sản vào EU: Tăng chất lượng để giảm cảnh báo - Báo Đầu Tư</w:t>
              </w:r>
            </w:hyperlink>
            <w:r>
              <w:t xml:space="preserve"> </w:t>
            </w:r>
            <w:r>
              <w:t xml:space="preserve">2025-02-28</w:t>
            </w:r>
          </w:p>
          <w:p w14:paraId="57747731" w14:textId="77777777" w:rsidR="00B1695A" w:rsidRDefault="00000000">
            <w:pPr>
              <w:widowControl w:val="0"/>
              <w:spacing w:line="240" w:lineRule="auto"/>
              <w:rPr>
                <w:color w:val="4A86E8"/>
              </w:rPr>
            </w:pPr>
            <w:r>
              <w:rPr>
                <w:color w:val="595959" w:themeColor="text1" w:themeTint="A6"/>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27" w:tgtFrame="_blank">
              <w:r>
                <w:rPr>
                  <w:color w:val="4A86E8"/>
                  <w:sz w:val="22"/>
                  <w:szCs w:val="22"/>
                </w:rPr>
                <w:t xml:space="preserve">GLOBALG.A.P. and Solidaridad announce strategic collaboration</w:t>
              </w:r>
            </w:hyperlink>
            <w:r>
              <w:t xml:space="preserve"> </w:t>
            </w:r>
            <w:r>
              <w:t xml:space="preserve">2025-03-03</w:t>
            </w:r>
          </w:p>
          <w:p w14:paraId="57747731" w14:textId="77777777" w:rsidR="00B1695A" w:rsidRDefault="00000000">
            <w:pPr>
              <w:widowControl w:val="0"/>
              <w:spacing w:line="240" w:lineRule="auto"/>
              <w:rPr>
                <w:color w:val="4A86E8"/>
              </w:rPr>
            </w:pPr>
            <w:r>
              <w:rPr>
                <w:color w:val="595959" w:themeColor="text1" w:themeTint="A6"/>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28" w:tgtFrame="_blank">
              <w:r>
                <w:rPr>
                  <w:color w:val="4A86E8"/>
                  <w:sz w:val="22"/>
                  <w:szCs w:val="22"/>
                </w:rPr>
                <w:t xml:space="preserve">Expansión internacional y mercados clave: el posicionamiento global de Paramerica SA</w:t>
              </w:r>
            </w:hyperlink>
            <w:r>
              <w:t xml:space="preserve"> </w:t>
            </w:r>
            <w:r>
              <w:t xml:space="preserve">2025-02-26</w:t>
            </w:r>
          </w:p>
          <w:p w14:paraId="57747731" w14:textId="77777777" w:rsidR="00B1695A" w:rsidRDefault="00000000">
            <w:pPr>
              <w:widowControl w:val="0"/>
              <w:spacing w:line="240" w:lineRule="auto"/>
              <w:rPr>
                <w:color w:val="4A86E8"/>
              </w:rPr>
            </w:pPr>
            <w:r>
              <w:rPr>
                <w:color w:val="595959" w:themeColor="text1" w:themeTint="A6"/>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29" w:tgtFrame="_blank">
              <w:r>
                <w:rPr>
                  <w:color w:val="4A86E8"/>
                  <w:sz w:val="22"/>
                  <w:szCs w:val="22"/>
                </w:rPr>
                <w:t xml:space="preserve">L'homme d'affaires Dang Duong Minh Hoang, directeur de la ferme Thien Nong de Binh Phuoc : pionnier de la numérisation jusqu'à chaque arbre fruitier - vietnam.vn</w:t>
              </w:r>
            </w:hyperlink>
            <w:r>
              <w:t xml:space="preserve"> </w:t>
            </w:r>
            <w:r>
              <w:t xml:space="preserve">2025-02-26</w:t>
            </w:r>
          </w:p>
          <w:p w14:paraId="57747731" w14:textId="77777777" w:rsidR="00B1695A" w:rsidRDefault="00000000">
            <w:pPr>
              <w:widowControl w:val="0"/>
              <w:spacing w:line="240" w:lineRule="auto"/>
              <w:rPr>
                <w:color w:val="4A86E8"/>
              </w:rPr>
            </w:pPr>
            <w:r>
              <w:rPr>
                <w:color w:val="595959" w:themeColor="text1" w:themeTint="A6"/>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30" w:tgtFrame="_blank">
              <w:r>
                <w:rPr>
                  <w:color w:val="4A86E8"/>
                  <w:sz w:val="22"/>
                  <w:szCs w:val="22"/>
                </w:rPr>
                <w:t xml:space="preserve">Collaboration in Peru continues to bear fruit after four years</w:t>
              </w:r>
            </w:hyperlink>
            <w:r>
              <w:t xml:space="preserve"> </w:t>
            </w:r>
            <w:r>
              <w:t xml:space="preserve">2025-03-04</w:t>
            </w:r>
          </w:p>
          <w:p w14:paraId="57747731" w14:textId="77777777" w:rsidR="00B1695A" w:rsidRDefault="00000000">
            <w:pPr>
              <w:widowControl w:val="0"/>
              <w:spacing w:line="240" w:lineRule="auto"/>
              <w:rPr>
                <w:color w:val="4A86E8"/>
              </w:rPr>
            </w:pPr>
            <w:r>
              <w:rPr>
                <w:color w:val="595959" w:themeColor="text1" w:themeTint="A6"/>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31" w:tgtFrame="_blank">
              <w:r>
                <w:rPr>
                  <w:color w:val="4A86E8"/>
                  <w:sz w:val="22"/>
                  <w:szCs w:val="22"/>
                </w:rPr>
                <w:t xml:space="preserve">Doanh nhân Đặng Dương Minh Hoàng, Giám đốc Nông trại Thiên Nông Bình Phước: Đi đầu trong số hóa tới từng cây ăn trái - vietnam.vn</w:t>
              </w:r>
            </w:hyperlink>
            <w:r>
              <w:t xml:space="preserve"> </w:t>
            </w:r>
            <w:r>
              <w:t xml:space="preserve">2025-02-26</w:t>
            </w:r>
          </w:p>
          <w:p w14:paraId="57747731" w14:textId="77777777" w:rsidR="00B1695A" w:rsidRDefault="00000000">
            <w:pPr>
              <w:widowControl w:val="0"/>
              <w:spacing w:line="240" w:lineRule="auto"/>
              <w:rPr>
                <w:color w:val="4A86E8"/>
              </w:rPr>
            </w:pPr>
            <w:r>
              <w:rPr>
                <w:color w:val="595959" w:themeColor="text1" w:themeTint="A6"/>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32" w:tgtFrame="_blank">
              <w:r>
                <w:rPr>
                  <w:color w:val="4A86E8"/>
                  <w:sz w:val="22"/>
                  <w:szCs w:val="22"/>
                </w:rPr>
                <w:t xml:space="preserve">For 2025, we scaled up our Dominican avocado and exotics export capacity</w:t>
              </w:r>
            </w:hyperlink>
            <w:r>
              <w:t xml:space="preserve"> </w:t>
            </w:r>
            <w:r>
              <w:t xml:space="preserve">2025-03-02</w:t>
            </w:r>
          </w:p>
          <w:p w14:paraId="57747731" w14:textId="77777777" w:rsidR="00B1695A" w:rsidRDefault="00000000">
            <w:pPr>
              <w:widowControl w:val="0"/>
              <w:spacing w:line="240" w:lineRule="auto"/>
              <w:rPr>
                <w:color w:val="4A86E8"/>
              </w:rPr>
            </w:pPr>
            <w:r>
              <w:rPr>
                <w:color w:val="595959" w:themeColor="text1" w:themeTint="A6"/>
              </w:rPr>
              <w:t xml:space="preserve"/>
            </w:r>
          </w:p>
        </w:tc>
      </w:tr>
      <w:tr w:rsidR="00B1695A" w14:paraId="2A0D746F" w14:textId="77777777">
        <w:trPr>
          <w:trHeight w:val="624"/>
        </w:trPr>
        <w:tc>
          <w:tcPr>
            <w:tcW w:w="10813" w:type="dxa"/>
            <w:tcBorders>
              <w:top w:val="nil"/>
              <w:left w:val="nil"/>
              <w:bottom w:val="nil"/>
              <w:right w:val="nil"/>
            </w:tcBorders>
            <w:shd w:val="clear" w:color="auto" w:fill="FFFFFF" w:themeFill="background1"/>
            <w:vAlign w:val="center"/>
          </w:tcPr>
          <w:p w14:paraId="7DFFBFF8" w14:textId="77777777" w:rsidR="00B1695A" w:rsidRDefault="00000000">
            <w:pPr>
              <w:widowControl w:val="0"/>
              <w:spacing w:line="240" w:lineRule="auto"/>
            </w:pPr>
            <w:r>
              <w:rPr>
                <w:color w:val="4A86E8"/>
              </w:rPr>
              <w:t xml:space="preserve"/>
            </w:r>
            <w:hyperlink r:id="rId33" w:tgtFrame="_blank">
              <w:r>
                <w:rPr>
                  <w:color w:val="4A86E8"/>
                  <w:sz w:val="22"/>
                  <w:szCs w:val="22"/>
                </w:rPr>
                <w:t xml:space="preserve">Châu Á sẽ là thị trường dẫn đầu của ngành xuất khẩu trái cây Brazil - Báo Nông Nghiệp Việt Nam</w:t>
              </w:r>
            </w:hyperlink>
            <w:r>
              <w:t xml:space="preserve"> </w:t>
            </w:r>
            <w:r>
              <w:t xml:space="preserve">2025-02-27</w:t>
            </w:r>
          </w:p>
          <w:p w14:paraId="57747731" w14:textId="77777777" w:rsidR="00B1695A" w:rsidRDefault="00000000">
            <w:pPr>
              <w:widowControl w:val="0"/>
              <w:spacing w:line="240" w:lineRule="auto"/>
              <w:rPr>
                <w:color w:val="4A86E8"/>
              </w:rPr>
            </w:pPr>
            <w:r>
              <w:rPr>
                <w:color w:val="595959" w:themeColor="text1" w:themeTint="A6"/>
              </w:rPr>
              <w:t xml:space="preserve"/>
            </w:r>
          </w:p>
        </w:tc>
      </w:tr>
    </w:tbl>
    <w:p w14:paraId="613893CC" w14:textId="77777777" w:rsidR="00B1695A" w:rsidRDefault="00000000">
      <w:pPr>
        <w:rPr>
          <w:sz w:val="28"/>
          <w:szCs w:val="28"/>
        </w:rPr>
      </w:pPr>
      <w:r>
        <w:t xml:space="preserve"/>
      </w:r>
    </w:p>
    <w:sectPr w:rsidR="00B1695A">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283" w:footer="0" w:gutter="0"/>
      <w:cols w:space="720"/>
      <w:formProt w:val="0"/>
      <w:docGrid w:linePitch="299"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DEB34" w14:textId="77777777" w:rsidR="0067235D" w:rsidRDefault="0067235D">
      <w:pPr>
        <w:spacing w:line="240" w:lineRule="auto"/>
      </w:pPr>
      <w:r>
        <w:separator/>
      </w:r>
    </w:p>
  </w:endnote>
  <w:endnote w:type="continuationSeparator" w:id="0">
    <w:p w14:paraId="6CD231F7" w14:textId="77777777" w:rsidR="0067235D" w:rsidRDefault="00672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FMono-Regular;Menlo;Monaco;Con">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0A20" w14:textId="77777777" w:rsidR="00B1695A" w:rsidRDefault="00B16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0842" w14:textId="77777777" w:rsidR="00B1695A" w:rsidRDefault="00000000">
    <w:pPr>
      <w:pStyle w:val="Footer"/>
      <w:jc w:val="center"/>
    </w:pPr>
    <w:r>
      <w:t xml:space="preserve">Confidential. Briefing by TSC.ai for </w:t>
    </w:r>
    <w:proofErr w:type="gramStart"/>
    <w:r>
      <w:t xml:space="preserve">APMEA BD Demos.</w:t>
    </w:r>
  </w:p>
  <w:p w14:paraId="18E2B51B" w14:textId="77777777" w:rsidR="00B1695A" w:rsidRDefault="00B16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D3D4" w14:textId="77777777" w:rsidR="00B1695A" w:rsidRDefault="00000000">
    <w:pPr>
      <w:pStyle w:val="Footer"/>
      <w:jc w:val="center"/>
    </w:pPr>
    <w:r>
      <w:t xml:space="preserve">Confidential. Briefing by TSC.ai for </w:t>
    </w:r>
    <w:proofErr w:type="gramStart"/>
    <w:r>
      <w:t xml:space="preserve">APMEA BD Demos.</w:t>
    </w:r>
  </w:p>
  <w:p w14:paraId="06C02C15" w14:textId="77777777" w:rsidR="00B1695A" w:rsidRDefault="00B16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BBFF1" w14:textId="77777777" w:rsidR="0067235D" w:rsidRDefault="0067235D">
      <w:pPr>
        <w:spacing w:line="240" w:lineRule="auto"/>
      </w:pPr>
      <w:r>
        <w:separator/>
      </w:r>
    </w:p>
  </w:footnote>
  <w:footnote w:type="continuationSeparator" w:id="0">
    <w:p w14:paraId="58754E48" w14:textId="77777777" w:rsidR="0067235D" w:rsidRDefault="006723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7734" w14:textId="77777777" w:rsidR="00B1695A" w:rsidRDefault="00B16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9406" w14:textId="77777777" w:rsidR="00B1695A" w:rsidRDefault="00B1695A">
    <w:pPr>
      <w:spacing w:before="57" w:after="57"/>
    </w:pPr>
  </w:p>
  <w:tbl>
    <w:tblPr>
      <w:tblW w:w="3544" w:type="dxa"/>
      <w:tblLayout w:type="fixed"/>
      <w:tblCellMar>
        <w:top w:w="100" w:type="dxa"/>
        <w:left w:w="100" w:type="dxa"/>
        <w:bottom w:w="100" w:type="dxa"/>
        <w:right w:w="100" w:type="dxa"/>
      </w:tblCellMar>
      <w:tblLook w:val="0600" w:firstRow="0" w:lastRow="0" w:firstColumn="0" w:lastColumn="0" w:noHBand="1" w:noVBand="1"/>
    </w:tblPr>
    <w:tblGrid>
      <w:gridCol w:w="983"/>
      <w:gridCol w:w="2561"/>
    </w:tblGrid>
    <w:tr w:rsidR="00B1695A" w14:paraId="7E0F8B66" w14:textId="77777777">
      <w:tc>
        <w:tcPr>
          <w:tcW w:w="983" w:type="dxa"/>
          <w:tcBorders>
            <w:right w:val="single" w:sz="4" w:space="0" w:color="A6A6A6"/>
          </w:tcBorders>
          <w:shd w:val="clear" w:color="auto" w:fill="auto"/>
          <w:vAlign w:val="center"/>
        </w:tcPr>
        <w:p w14:paraId="57119E3E" w14:textId="77777777" w:rsidR="00B1695A" w:rsidRDefault="00000000">
          <w:pPr>
            <w:widowControl w:val="0"/>
            <w:spacing w:line="240" w:lineRule="auto"/>
          </w:pPr>
          <w:r>
            <w:rPr>
              <w:noProof/>
            </w:rPr>
            <w:drawing>
              <wp:inline distT="0" distB="0" distL="0" distR="0" wp14:anchorId="1D198CF0" wp14:editId="7840957F">
                <wp:extent cx="497205" cy="497205"/>
                <wp:effectExtent l="0" t="0" r="0" b="0"/>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1"/>
                        <a:stretch>
                          <a:fillRect/>
                        </a:stretch>
                      </pic:blipFill>
                      <pic:spPr bwMode="auto">
                        <a:xfrm>
                          <a:off x="0" y="0"/>
                          <a:ext cx="497205" cy="497205"/>
                        </a:xfrm>
                        <a:prstGeom prst="rect">
                          <a:avLst/>
                        </a:prstGeom>
                      </pic:spPr>
                    </pic:pic>
                  </a:graphicData>
                </a:graphic>
              </wp:inline>
            </w:drawing>
          </w:r>
        </w:p>
      </w:tc>
      <w:tc>
        <w:tcPr>
          <w:tcW w:w="2560" w:type="dxa"/>
          <w:tcBorders>
            <w:left w:val="single" w:sz="4" w:space="0" w:color="A6A6A6"/>
          </w:tcBorders>
          <w:shd w:val="clear" w:color="auto" w:fill="auto"/>
          <w:vAlign w:val="center"/>
        </w:tcPr>
        <w:p w14:paraId="59F0984C" w14:textId="77777777" w:rsidR="00B1695A" w:rsidRDefault="00000000">
          <w:pPr>
            <w:widowControl w:val="0"/>
            <w:spacing w:line="240" w:lineRule="auto"/>
            <w:rPr>
              <w:b/>
              <w:color w:val="5C5C5C"/>
              <w:sz w:val="17"/>
            </w:rPr>
          </w:pPr>
          <w:proofErr w:type="gramStart"/>
          <w:r>
            <w:rPr>
              <w:b/>
              <w:color w:val="5C5C5C"/>
              <w:sz w:val="17"/>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476250" cy="276787"/>
                <wp:docPr id="12" name="Picture 12">
                  <a:hlinkClick r:id="rId3"/>
                </wp:docPr>
                <wp:cNvGraphicFramePr>
                  <a:graphicFrameLocks noChangeAspect="1"/>
                </wp:cNvGraphicFramePr>
                <a:graphic>
                  <a:graphicData uri="http://schemas.openxmlformats.org/drawingml/2006/picture">
                    <pic:pic>
                      <pic:nvPicPr>
                        <pic:cNvPr id="0" name="logo.png">
                          <a:hlinkClick r:id="rId3"/>
                        </pic:cNvPr>
                        <pic:cNvPicPr/>
                      </pic:nvPicPr>
                      <pic:blipFill>
                        <a:blip r:embed="rId2"/>
                        <a:stretch>
                          <a:fillRect/>
                        </a:stretch>
                      </pic:blipFill>
                      <pic:spPr>
                        <a:xfrm>
                          <a:off x="0" y="0"/>
                          <a:ext cx="476250" cy="276787"/>
                        </a:xfrm>
                        <a:prstGeom prst="rect"/>
                      </pic:spPr>
                    </pic:pic>
                  </a:graphicData>
                </a:graphic>
              </wp:inline>
            </w:drawing>
          </w:r>
          <w:r>
            <w:t xml:space="preserve"/>
          </w:r>
        </w:p>
      </w:tc>
    </w:tr>
  </w:tbl>
  <w:p w14:paraId="3563C88F" w14:textId="77777777" w:rsidR="00B1695A" w:rsidRDefault="00000000">
    <w:r>
      <w:rPr>
        <w:noProof/>
      </w:rPr>
      <mc:AlternateContent>
        <mc:Choice Requires="wps">
          <w:drawing>
            <wp:anchor distT="23495" distB="63500" distL="43180" distR="43180" simplePos="0" relativeHeight="251657216" behindDoc="1" locked="0" layoutInCell="0" allowOverlap="1" wp14:anchorId="60B41FD2" wp14:editId="7935B0B3">
              <wp:simplePos x="0" y="0"/>
              <wp:positionH relativeFrom="column">
                <wp:posOffset>-457200</wp:posOffset>
              </wp:positionH>
              <wp:positionV relativeFrom="paragraph">
                <wp:posOffset>104140</wp:posOffset>
              </wp:positionV>
              <wp:extent cx="7772400" cy="635"/>
              <wp:effectExtent l="43180" t="23495" r="43180" b="63500"/>
              <wp:wrapNone/>
              <wp:docPr id="11" name="Straight Connector 1"/>
              <wp:cNvGraphicFramePr/>
              <a:graphic xmlns:a="http://schemas.openxmlformats.org/drawingml/2006/main">
                <a:graphicData uri="http://schemas.microsoft.com/office/word/2010/wordprocessingShape">
                  <wps:wsp>
                    <wps:cNvCnPr/>
                    <wps:spPr>
                      <a:xfrm>
                        <a:off x="0" y="0"/>
                        <a:ext cx="7772400" cy="720"/>
                      </a:xfrm>
                      <a:prstGeom prst="line">
                        <a:avLst/>
                      </a:prstGeom>
                      <a:ln w="6350">
                        <a:solidFill>
                          <a:srgbClr val="4F81BD"/>
                        </a:solidFill>
                        <a:round/>
                      </a:ln>
                    </wps:spPr>
                    <wps:style>
                      <a:lnRef idx="2">
                        <a:schemeClr val="accent1"/>
                      </a:lnRef>
                      <a:fillRef idx="0">
                        <a:schemeClr val="accent1"/>
                      </a:fillRef>
                      <a:effectRef idx="1">
                        <a:schemeClr val="accent1"/>
                      </a:effectRef>
                      <a:fontRef idx="minor"/>
                    </wps:style>
                    <wps:bodyPr/>
                  </wps:wsp>
                </a:graphicData>
              </a:graphic>
            </wp:anchor>
          </w:drawing>
        </mc:Choice>
        <mc:Fallback>
          <w:pict>
            <v:line id="shape_0" from="-36pt,8.2pt" to="575.95pt,8.2pt" ID="Straight Connector 1" stroked="t" o:allowincell="f" style="position:absolute" wp14:anchorId="788E9033">
              <v:stroke color="#4f81bd" weight="6480" joinstyle="round" endcap="flat"/>
              <v:fill o:detectmouseclick="t" on="false"/>
              <v:shadow on="t" obscured="f" color="black"/>
              <w10:wrap type="no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6CAA" w14:textId="77777777" w:rsidR="00B1695A" w:rsidRDefault="00B1695A">
    <w:pPr>
      <w:spacing w:before="57" w:after="57"/>
    </w:pPr>
  </w:p>
  <w:tbl>
    <w:tblPr>
      <w:tblW w:w="3544" w:type="dxa"/>
      <w:tblLayout w:type="fixed"/>
      <w:tblCellMar>
        <w:top w:w="100" w:type="dxa"/>
        <w:left w:w="100" w:type="dxa"/>
        <w:bottom w:w="100" w:type="dxa"/>
        <w:right w:w="100" w:type="dxa"/>
      </w:tblCellMar>
      <w:tblLook w:val="0600" w:firstRow="0" w:lastRow="0" w:firstColumn="0" w:lastColumn="0" w:noHBand="1" w:noVBand="1"/>
    </w:tblPr>
    <w:tblGrid>
      <w:gridCol w:w="983"/>
      <w:gridCol w:w="2561"/>
    </w:tblGrid>
    <w:tr w:rsidR="00B1695A" w14:paraId="4F80447B" w14:textId="77777777">
      <w:tc>
        <w:tcPr>
          <w:tcW w:w="983" w:type="dxa"/>
          <w:tcBorders>
            <w:right w:val="single" w:sz="4" w:space="0" w:color="A6A6A6"/>
          </w:tcBorders>
          <w:shd w:val="clear" w:color="auto" w:fill="auto"/>
          <w:vAlign w:val="center"/>
        </w:tcPr>
        <w:p w14:paraId="7C38AA0B" w14:textId="77777777" w:rsidR="00B1695A" w:rsidRDefault="00000000">
          <w:pPr>
            <w:widowControl w:val="0"/>
            <w:spacing w:line="240" w:lineRule="auto"/>
          </w:pPr>
          <w:r>
            <w:rPr>
              <w:noProof/>
            </w:rPr>
            <w:drawing>
              <wp:inline distT="0" distB="0" distL="0" distR="0" wp14:anchorId="44A6F79B" wp14:editId="5475C15C">
                <wp:extent cx="497205" cy="497205"/>
                <wp:effectExtent l="0" t="0" r="0" b="0"/>
                <wp:docPr id="12"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1"/>
                        <a:stretch>
                          <a:fillRect/>
                        </a:stretch>
                      </pic:blipFill>
                      <pic:spPr bwMode="auto">
                        <a:xfrm>
                          <a:off x="0" y="0"/>
                          <a:ext cx="497205" cy="497205"/>
                        </a:xfrm>
                        <a:prstGeom prst="rect">
                          <a:avLst/>
                        </a:prstGeom>
                      </pic:spPr>
                    </pic:pic>
                  </a:graphicData>
                </a:graphic>
              </wp:inline>
            </w:drawing>
          </w:r>
        </w:p>
      </w:tc>
      <w:tc>
        <w:tcPr>
          <w:tcW w:w="2560" w:type="dxa"/>
          <w:tcBorders>
            <w:left w:val="single" w:sz="4" w:space="0" w:color="A6A6A6"/>
          </w:tcBorders>
          <w:shd w:val="clear" w:color="auto" w:fill="auto"/>
          <w:vAlign w:val="center"/>
        </w:tcPr>
        <w:p w14:paraId="24E0649B" w14:textId="77777777" w:rsidR="00B1695A" w:rsidRDefault="00000000">
          <w:pPr>
            <w:widowControl w:val="0"/>
            <w:spacing w:line="240" w:lineRule="auto"/>
            <w:rPr>
              <w:b/>
              <w:color w:val="5C5C5C"/>
              <w:sz w:val="17"/>
            </w:rPr>
          </w:pPr>
          <w:proofErr w:type="gramStart"/>
          <w:r>
            <w:rPr>
              <w:b/>
              <w:color w:val="5C5C5C"/>
              <w:sz w:val="17"/>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476250" cy="276787"/>
                <wp:docPr id="14" name="Picture 14">
                  <a:hlinkClick r:id="rId3"/>
                </wp:docPr>
                <wp:cNvGraphicFramePr>
                  <a:graphicFrameLocks noChangeAspect="1"/>
                </wp:cNvGraphicFramePr>
                <a:graphic>
                  <a:graphicData uri="http://schemas.openxmlformats.org/drawingml/2006/picture">
                    <pic:pic>
                      <pic:nvPicPr>
                        <pic:cNvPr id="0" name="logo.png">
                          <a:hlinkClick r:id="rId3"/>
                        </pic:cNvPr>
                        <pic:cNvPicPr/>
                      </pic:nvPicPr>
                      <pic:blipFill>
                        <a:blip r:embed="rId2"/>
                        <a:stretch>
                          <a:fillRect/>
                        </a:stretch>
                      </pic:blipFill>
                      <pic:spPr>
                        <a:xfrm>
                          <a:off x="0" y="0"/>
                          <a:ext cx="476250" cy="276787"/>
                        </a:xfrm>
                        <a:prstGeom prst="rect"/>
                      </pic:spPr>
                    </pic:pic>
                  </a:graphicData>
                </a:graphic>
              </wp:inline>
            </w:drawing>
          </w:r>
          <w:r>
            <w:t xml:space="preserve"/>
          </w:r>
        </w:p>
      </w:tc>
    </w:tr>
  </w:tbl>
  <w:p w14:paraId="06D0090A" w14:textId="77777777" w:rsidR="00B1695A" w:rsidRDefault="00000000">
    <w:r>
      <w:rPr>
        <w:noProof/>
      </w:rPr>
      <mc:AlternateContent>
        <mc:Choice Requires="wps">
          <w:drawing>
            <wp:anchor distT="23495" distB="63500" distL="43180" distR="43180" simplePos="0" relativeHeight="251658240" behindDoc="1" locked="0" layoutInCell="0" allowOverlap="1" wp14:anchorId="4487CE46" wp14:editId="290123D4">
              <wp:simplePos x="0" y="0"/>
              <wp:positionH relativeFrom="column">
                <wp:posOffset>-457200</wp:posOffset>
              </wp:positionH>
              <wp:positionV relativeFrom="paragraph">
                <wp:posOffset>104140</wp:posOffset>
              </wp:positionV>
              <wp:extent cx="7772400" cy="635"/>
              <wp:effectExtent l="43180" t="23495" r="43180" b="63500"/>
              <wp:wrapNone/>
              <wp:docPr id="13" name="Straight Connector 1"/>
              <wp:cNvGraphicFramePr/>
              <a:graphic xmlns:a="http://schemas.openxmlformats.org/drawingml/2006/main">
                <a:graphicData uri="http://schemas.microsoft.com/office/word/2010/wordprocessingShape">
                  <wps:wsp>
                    <wps:cNvCnPr/>
                    <wps:spPr>
                      <a:xfrm>
                        <a:off x="0" y="0"/>
                        <a:ext cx="7772400" cy="720"/>
                      </a:xfrm>
                      <a:prstGeom prst="line">
                        <a:avLst/>
                      </a:prstGeom>
                      <a:ln w="6350">
                        <a:solidFill>
                          <a:srgbClr val="4F81BD"/>
                        </a:solidFill>
                        <a:round/>
                      </a:ln>
                    </wps:spPr>
                    <wps:style>
                      <a:lnRef idx="2">
                        <a:schemeClr val="accent1"/>
                      </a:lnRef>
                      <a:fillRef idx="0">
                        <a:schemeClr val="accent1"/>
                      </a:fillRef>
                      <a:effectRef idx="1">
                        <a:schemeClr val="accent1"/>
                      </a:effectRef>
                      <a:fontRef idx="minor"/>
                    </wps:style>
                    <wps:bodyPr/>
                  </wps:wsp>
                </a:graphicData>
              </a:graphic>
            </wp:anchor>
          </w:drawing>
        </mc:Choice>
        <mc:Fallback>
          <w:pict>
            <v:line id="shape_0" from="-36pt,8.2pt" to="575.95pt,8.2pt" ID="Straight Connector 1" stroked="t" o:allowincell="f" style="position:absolute" wp14:anchorId="788E9033">
              <v:stroke color="#4f81bd" weight="6480" joinstyle="round" endcap="flat"/>
              <v:fill o:detectmouseclick="t" on="false"/>
              <v:shadow on="t" obscured="f" color="black"/>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621F8"/>
    <w:multiLevelType w:val="multilevel"/>
    <w:tmpl w:val="DF52E9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0478E9"/>
    <w:multiLevelType w:val="multilevel"/>
    <w:tmpl w:val="9300FE8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nsid w:val="01E167F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89968752">
    <w:abstractNumId w:val="1"/>
  </w:num>
  <w:num w:numId="3">
    <w:abstractNumId w:val="2"/>
  </w:num>
  <w:num w:numId="2" w16cid:durableId="66135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5A"/>
    <w:rsid w:val="000B7CA7"/>
    <w:rsid w:val="002F6FAF"/>
    <w:rsid w:val="00393D65"/>
    <w:rsid w:val="005B46CE"/>
    <w:rsid w:val="0067235D"/>
    <w:rsid w:val="00876BB1"/>
    <w:rsid w:val="00925144"/>
    <w:rsid w:val="00B1695A"/>
    <w:rsid w:val="00D07610"/>
  </w:rsids>
  <m:mathPr>
    <m:mathFont m:val="Cambria Math"/>
    <m:brkBin m:val="before"/>
    <m:brkBinSub m:val="--"/>
    <m:smallFrac m:val="0"/>
    <m:dispDef/>
    <m:lMargin m:val="0"/>
    <m:rMargin m:val="0"/>
    <m:defJc m:val="centerGroup"/>
    <m:wrapIndent m:val="1440"/>
    <m:intLim m:val="subSup"/>
    <m:naryLim m:val="undOvr"/>
  </m:mathPr>
  <w:themeFontLang w:val="en-SG"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068A"/>
  <w15:docId w15:val="{9158D002-1D0F-8E47-A8D3-E5775A67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F7DD9"/>
  </w:style>
  <w:style w:type="character" w:customStyle="1" w:styleId="FooterChar">
    <w:name w:val="Footer Char"/>
    <w:basedOn w:val="DefaultParagraphFont"/>
    <w:link w:val="Footer"/>
    <w:uiPriority w:val="99"/>
    <w:qFormat/>
    <w:rsid w:val="005F7DD9"/>
  </w:style>
  <w:style w:type="character" w:styleId="Hyperlink">
    <w:name w:val="Hyperlink"/>
    <w:basedOn w:val="DefaultParagraphFont"/>
    <w:uiPriority w:val="99"/>
    <w:unhideWhenUsed/>
    <w:rsid w:val="00654A69"/>
    <w:rPr>
      <w:color w:val="0000FF" w:themeColor="hyperlink"/>
      <w:u w:val="single"/>
    </w:rPr>
  </w:style>
  <w:style w:type="character" w:styleId="UnresolvedMention">
    <w:name w:val="Unresolved Mention"/>
    <w:basedOn w:val="DefaultParagraphFont"/>
    <w:uiPriority w:val="99"/>
    <w:semiHidden/>
    <w:unhideWhenUsed/>
    <w:qFormat/>
    <w:rsid w:val="00654A69"/>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F7DD9"/>
    <w:pPr>
      <w:tabs>
        <w:tab w:val="center" w:pos="4513"/>
        <w:tab w:val="right" w:pos="9026"/>
      </w:tabs>
      <w:spacing w:line="240" w:lineRule="auto"/>
    </w:pPr>
  </w:style>
  <w:style w:type="paragraph" w:styleId="Footer">
    <w:name w:val="footer"/>
    <w:basedOn w:val="Normal"/>
    <w:link w:val="FooterChar"/>
    <w:uiPriority w:val="99"/>
    <w:unhideWhenUsed/>
    <w:rsid w:val="005F7DD9"/>
    <w:pPr>
      <w:tabs>
        <w:tab w:val="center" w:pos="4513"/>
        <w:tab w:val="right" w:pos="9026"/>
      </w:tabs>
      <w:spacing w:line="240" w:lineRule="auto"/>
    </w:pPr>
  </w:style>
  <w:style w:type="paragraph" w:styleId="ListParagraph">
    <w:name w:val="List Paragraph"/>
    <w:basedOn w:val="Normal"/>
    <w:uiPriority w:val="34"/>
    <w:qFormat/>
    <w:rsid w:val="008B28C0"/>
    <w:pPr>
      <w:ind w:left="720"/>
      <w:contextualSpacing/>
    </w:pPr>
  </w:style>
  <w:style w:type="table" w:styleId="TableGrid">
    <w:name w:val="Table Grid"/>
    <w:basedOn w:val="TableNormal"/>
    <w:uiPriority w:val="39"/>
    <w:rsid w:val="0065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26F90"/>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 Id="rId24" Type="http://schemas.openxmlformats.org/officeDocument/2006/relationships/hyperlink" Target="https://genie.tsc.ai/organizations/6/workspaces/56/my-feed/261540877" TargetMode="External"/><Relationship Id="rId25" Type="http://schemas.openxmlformats.org/officeDocument/2006/relationships/hyperlink" Target="https://genie.tsc.ai/organizations/6/workspaces/56/my-feed/263491532" TargetMode="External"/><Relationship Id="rId26" Type="http://schemas.openxmlformats.org/officeDocument/2006/relationships/hyperlink" Target="https://genie.tsc.ai/organizations/6/workspaces/56/my-feed/266650180" TargetMode="External"/><Relationship Id="rId27" Type="http://schemas.openxmlformats.org/officeDocument/2006/relationships/hyperlink" Target="https://genie.tsc.ai/organizations/6/workspaces/56/my-feed/272354878" TargetMode="External"/><Relationship Id="rId28" Type="http://schemas.openxmlformats.org/officeDocument/2006/relationships/hyperlink" Target="https://genie.tsc.ai/organizations/6/workspaces/56/my-feed/262704374" TargetMode="External"/><Relationship Id="rId29" Type="http://schemas.openxmlformats.org/officeDocument/2006/relationships/hyperlink" Target="https://genie.tsc.ai/organizations/6/workspaces/56/my-feed/261719768" TargetMode="External"/><Relationship Id="rId30" Type="http://schemas.openxmlformats.org/officeDocument/2006/relationships/hyperlink" Target="https://genie.tsc.ai/organizations/6/workspaces/56/my-feed/274818206" TargetMode="External"/><Relationship Id="rId31" Type="http://schemas.openxmlformats.org/officeDocument/2006/relationships/hyperlink" Target="https://genie.tsc.ai/organizations/6/workspaces/56/my-feed/261597279" TargetMode="External"/><Relationship Id="rId32" Type="http://schemas.openxmlformats.org/officeDocument/2006/relationships/hyperlink" Target="https://genie.tsc.ai/organizations/6/workspaces/56/my-feed/270785418" TargetMode="External"/><Relationship Id="rId33" Type="http://schemas.openxmlformats.org/officeDocument/2006/relationships/hyperlink" Target="https://genie.tsc.ai/organizations/6/workspaces/56/my-feed/264793493" TargetMode="External"/><Relationship Id="rId34" Type="http://schemas.openxmlformats.org/officeDocument/2006/relationships/image" Target="media/image11.png"/><Relationship Id="rId35" Type="http://schemas.openxmlformats.org/officeDocument/2006/relationships/hyperlink" Target="cen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2.png"/><Relationship Id="rId3" Type="http://schemas.openxmlformats.org/officeDocument/2006/relationships/hyperlink" Target="cen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2.png"/><Relationship Id="rId3" Type="http://schemas.openxmlformats.org/officeDocument/2006/relationships/hyperlink" Target="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14264</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Kim Hoang Chau</cp:lastModifiedBy>
  <cp:revision>227</cp:revision>
  <dcterms:created xsi:type="dcterms:W3CDTF">2024-07-22T07:00:00Z</dcterms:created>
  <dcterms:modified xsi:type="dcterms:W3CDTF">2024-11-20T08:03:00Z</dcterms:modified>
  <dc:language>en-SG</dc:language>
  <dc:identifier/>
</cp:coreProperties>
</file>